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Primary pro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9, c. 541, §A130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8. Primary pro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Primary pro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8. PRIMARY PRO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