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503</w:t>
        <w:t xml:space="preserve">.  </w:t>
      </w:r>
      <w:r>
        <w:rPr>
          <w:b/>
        </w:rPr>
        <w:t xml:space="preserve">Use of facsimile signature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§503. Use of facsimile signature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§503. Use of facsimile signature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§503. USE OF FACSIMILE SIGNATURE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