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1</w:t>
        <w:t xml:space="preserve">.  </w:t>
      </w:r>
      <w:r>
        <w:rPr>
          <w:b/>
        </w:rPr>
        <w:t xml:space="preserve">Guid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6 (RPR). PL 1979, c. 723, §§11,12 (AMD). PL 1981, c. 120 (AMD). PL 1983, c. 100, §§1-6 (AMD). PL 1983, c. 588, §11 (AMD). PL 1983, c. 797, §9 (AMD). PL 1983, c. 807, §P10 (AMD). PL 1983, c. 812, §89 (AMD). PL 1985, c. 29, §1 (AMD). PL 1985, c. 718, §§5,6 (AMD). PL 1985, c. 748, §§20-23 (AMD). PL 1987, c. 44 (AMD). PL 1987, c. 74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01. Guid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1. Guid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01. GUID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