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6-304</w:t>
        <w:t xml:space="preserve">.  </w:t>
      </w:r>
      <w:r>
        <w:rPr>
          <w:b/>
        </w:rPr>
        <w:t xml:space="preserve">Registration in beneficiary form; applicable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627,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§6-304. Registration in beneficiary form; applicable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§6-304. Registration in beneficiary form; applicable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§6-304. REGISTRATION IN BENEFICIARY FORM; APPLICABLE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