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Not to apply if decedent provides otherwise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Not to apply if decedent provides otherwise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Not to apply if decedent provides otherwise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§1107. NOT TO APPLY IF DECEDENT PROVIDES OTHERWISE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