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1954</w:t>
        <w:t xml:space="preserve">.  </w:t>
      </w:r>
      <w:r>
        <w:rPr>
          <w:b/>
        </w:rPr>
        <w:t xml:space="preserve">Alienation of interest of surviving spouse, heir or devisee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§1954. Alienation of interest of surviving spouse, heir or devisee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§1954. Alienation of interest of surviving spouse, heir or devisee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§1954. ALIENATION OF INTEREST OF SURVIVING SPOUSE, HEIR OR DEVISEE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