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Bureau of Elder and Adult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§6 (RPR). P&amp;SL 1975, c. 90, §C5 (AMD). PL 1975, c. 293, §4 (AMD). PL 1975, c. 771, §231 (AMD). PL 1985, c. 785, §B94 (AMD). PL 1989, c. 329, §15 (AMD). PL 2003, c. 689, §B6 (REV). PL 2007, c. 539, Pt. N, §39 (AMD). PL 2011, c. 657, Pt. BB,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§5105. Bureau of Elder and Adult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Bureau of Elder and Adult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§5105. BUREAU OF ELDER AND ADULT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