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Coercion in requiring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§1 (RPR). PL 1969, c. 132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Coercion in requiring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Coercion in requiring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§2906. COERCION IN REQUIRING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