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1369-A</w:t>
        <w:t xml:space="preserve">.  </w:t>
      </w:r>
      <w:r>
        <w:rPr>
          <w:b/>
        </w:rPr>
        <w:t xml:space="preserve">View outward and inward through windshield and windows; obscuring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481, §A24 (NEW). PL 1989, c. 754, §§C2,3 (AMD). PL 1991, c. 389, §§2-5 (AMD). PL 1993, c. 417, §§5-7 (AMD). PL 1993, c. 417, §12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§1369-A. View outward and inward through windshield and windows; obscuring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§1369-A. View outward and inward through windshield and windows; obscuring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§1369-A. VIEW OUTWARD AND INWARD THROUGH WINDSHIELD AND WINDOWS; OBSCURING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