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1373</w:t>
        <w:t xml:space="preserve">.  </w:t>
      </w:r>
      <w:r>
        <w:rPr>
          <w:b/>
        </w:rPr>
        <w:t xml:space="preserve">Protective headgear for motorcycle riders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§75 (NEW). PL 1971, c. 592, §23 (AMD). PL 1973, c. 222, §7 (AMD). PL 1977, c. 22 (RP). PL 1977, c. 564, §§106A,106B (AMD). PL 1995, c. 683, §A1 (RP). PL 1995,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§1373. Protective headgear for motorcycle riders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§1373. Protective headgear for motorcycle riders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§1373. PROTECTIVE HEADGEAR FOR MOTORCYCLE RIDERS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