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§3 (AMD). PL 1971, c. 183, §§1,2 (AMD). PL 1971, c. 200 (AMD). PL 1971, c. 201 (AMD). PL 1973, c. 469, §§6,7 (AMD). PL 1973, c. 689, §1 (AMD). PL 1973, c. 738, §§10-11 (AMD). PL 1975, c. 731, §§41,42 (AMD). PL 1975, c. 771, §306 (AMD). PL 1977, c. 481, §§19,20 (AMD). PL 1977, c. 694, §§510-512 (AMD). PL 1979, c. 430, §§1-7 (AMD). PL 1987, c. 46, §§1,2 (AMD). PL 1991, c. 597, §20 (AMD). PL 1991, c. 699,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§783.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§783.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