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4359</w:t>
        <w:t xml:space="preserve">.  </w:t>
      </w:r>
      <w:r>
        <w:rPr>
          <w:b/>
        </w:rPr>
        <w:t xml:space="preserve">Malfunctioning subsurface waste water disposal systems; abatement of nuisance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122 (AMD). PL 1975, c. 531, §4 (AMD). PL 1977, c. 630, §5 (AMD). PL 1981, c. 38, §5 (AMD). PL 1985, c. 612, §15 (AMD). PL 1987, c. 26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§4359. Malfunctioning subsurface waste water disposal systems; abatement of nuisance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§4359. Malfunctioning subsurface waste water disposal systems; abatement of nuisance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§4359. MALFUNCTIONING SUBSURFACE WASTE WATER DISPOSAL SYSTEMS; ABATEMENT OF NUISANCE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