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4666</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820, §3 (NEW). PL 1989, c. 878, §C15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§4666.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§4666.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§4666.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