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When certificate shall be cancelled or amended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When certificate shall be cancelled or amended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When certificate shall be cancelled or amended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§174. WHEN CERTIFICATE SHALL BE CANCELLED OR AMENDED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