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w:t>
        <w:t xml:space="preserve">.  </w:t>
      </w:r>
      <w:r>
        <w:rPr>
          <w:b/>
        </w:rPr>
        <w:t xml:space="preserve">Causes of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1979, c. 127, §175 (AMD).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 Causes of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 Causes of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§311. CAUSES OF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