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Registered name and renewal for foreign limited liability partnership;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§63 (AMD). PL 2003, c. 344, §C40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Registered name and renewal for foreign limited liability partnership;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Registered name and renewal for foreign limited liability partnership;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§806. REGISTERED NAME AND RENEWAL FOR FOREIGN LIMITED LIABILITY PARTNERSHIP;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