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13910</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1991, c. 509, §43 (AMD). PL 1995, c. 397, §117 (AMD). PL 2005, c. 262, §C4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§13910.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§13910.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§13910.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