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4856</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§9 (AMD). PL 2007, c. 402, Pt. R, §3 (AMD). PL 2013, c. 246, Pt. 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§4856.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§4856.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§4856.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