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1960</w:t>
        <w:t xml:space="preserve">.  </w:t>
      </w:r>
      <w:r>
        <w:rPr>
          <w:b/>
        </w:rPr>
        <w:t xml:space="preserve">Notice and publication of unclaimed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§T26 (AMD). PL 2011, c. 477, Pt. H, §1 (AMD).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§1960. Notice and publication of unclaimed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§1960. Notice and publication of unclaimed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§1960. NOTICE AND PUBLICATION OF UNCLAIMED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