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2116</w:t>
        <w:t xml:space="preserve">.  </w:t>
      </w:r>
      <w:r>
        <w:rPr>
          <w:b/>
        </w:rPr>
        <w:t xml:space="preserve">Property removed from safe deposit box</w:t>
      </w:r>
    </w:p>
    <w:p>
      <w:pPr>
        <w:jc w:val="both"/>
        <w:spacing w:before="100" w:after="100"/>
        <w:ind w:start="360"/>
        <w:ind w:firstLine="360"/>
      </w:pPr>
      <w:r>
        <w:rPr/>
      </w:r>
      <w:r>
        <w:rPr/>
      </w:r>
      <w:r>
        <w:t xml:space="preserve">Property removed from a safe deposit box and delivered under this Act to the administrator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§2116. Property removed from safe deposit box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§2116. Property removed from safe deposit box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§2116. PROPERTY REMOVED FROM SAFE DEPOSIT BOX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