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Effect of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§120-A (NEW).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Effect of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Effect of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 EFFECT OF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