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1310-L</w:t>
        <w:t xml:space="preserve">.  </w:t>
      </w:r>
      <w:r>
        <w:rPr>
          <w:b/>
        </w:rPr>
        <w:t xml:space="preserve">Recycling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1987, c. 769, §A182 (AMD). PL 1989, c. 503, §B179 (AMD). PL 1989, c. 585, §E22 (RP). PL 1993, c. 226,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§1310-L. Recycling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§1310-L. Recycling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§1310-L. RECYCLING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