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527, §2 (AMD). PL 1991, c. 622, §§J1,2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