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w:t>
        <w:t xml:space="preserve">.  </w:t>
      </w:r>
      <w:r>
        <w:rPr>
          <w:b/>
        </w:rPr>
        <w:t xml:space="preserve">Disposal of fees;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§3 (RPR). PL 1985, c. 785, §B49 (AMD).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 Disposal of fees;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 Disposal of fees;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§144. DISPOSAL OF FEES;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