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1977</w:t>
        <w:t xml:space="preserve">.  </w:t>
      </w:r>
      <w:r>
        <w:rPr>
          <w:b/>
        </w:rPr>
        <w:t xml:space="preserve">Authority under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§§9-A,10,11 (AMD). PL 1971, c. 622, §§34-A,34-B (AMD). PL 1973, c. 613, §§7-9 (AMD). PL 1973, c. 625, §§68,69 (AMD). PL 1975, c. 525, §2 (RPR). PL 1979, c. 201, §§1-3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§1977. Authority under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§1977. Authority under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§1977. AUTHORITY UNDER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