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8867</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1991, c. 528, §G8 (AMD). PL 1991, c. 528, §RRR (AFF). PL 1991, c. 591, §G8 (AMD). PL 1991, c. 722, §2 (AMD). PL 1991, c. 722, §3 (AMD). PL 1991, c. 722, §4 (AMD). PL 1991, c. 722, §11 (AFF). PL 1997, c. 720,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§8867.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§8867.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§8867.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