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Ownership of corporate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Ownership of corporate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Ownership of corporate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§143. OWNERSHIP OF CORPORATE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