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2</w:t>
        <w:t xml:space="preserve">.  </w:t>
      </w:r>
      <w:r>
        <w:rPr>
          <w:b/>
        </w:rPr>
        <w:t xml:space="preserve">Failure to prosecut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0 (AMD). PL 1987, c. 16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2. Failure to prosecute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2. Failure to prosecute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12. FAILURE TO PROSECUTE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