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§5 (AMD). PL 2005, c. 12, §DDD1 (AMD). PL 2005, c. 12, §DDD17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Informal probate;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Informal probate;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§3-306. INFORMAL PROBATE;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