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w:t>
        <w:t xml:space="preserve">.  </w:t>
      </w:r>
      <w:r>
        <w:rPr>
          <w:b/>
        </w:rPr>
        <w:t xml:space="preserve">Notice of support debt when court order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1975, c. 770, §84 (AMD). PL 1977, c. 694, §§297,298 (AMD). PL 1979, c. 259, §§4-6 (AMD). PL 1979, c. 309, §§6,7 (AMD). PL 1979, c. 663, §§126,127 (AMD). PL 1981, c. 657, §8 (AMD). PL 1985, c. 652, §§29-31 (AMD). PL 1995, c. 419, §16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 Notice of support debt when court order exists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 Notice of support debt when court order exists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§500. NOTICE OF SUPPORT DEBT WHEN COURT ORDER EXISTS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