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765</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§§5,7 (NEW). PL 1979, c. 677, §§9-11,18 (AMD). PL 1981, c. 420, §§4-6 (AMD). PL 1985, c. 495, §§12,13 (AMD). PL 1985, c. 546 (AMD). PL 1989, c. 862, §§12-16 (AMD). PL 1991, c. 760, §§6-9 (AMD). PL 1993, c. 475, §9 (AMD). PL 1995, c. 650, §§12-14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§765.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§765.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§765.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