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Recognition of out-of-state custody decrees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 Recognition of out-of-state custody decrees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Recognition of out-of-state custody decrees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§814. RECOGNITION OF OUT-OF-STATE CUSTODY DECREES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