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Regional school leadership academies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§3807. Regional school leadership academies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Regional school leadership academies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§3807. REGIONAL SCHOOL LEADERSHIP ACADEMIES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