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chapter may be known and cited as "the Student Information Privacy Act."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