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3</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5, c. 293, §4 (AMD). PL 1993, c. 708,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53.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3.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53.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