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3162</w:t>
        <w:t xml:space="preserve">.  </w:t>
      </w:r>
      <w:r>
        <w:rPr>
          <w:b/>
        </w:rPr>
        <w:t xml:space="preserve">Maine Small Business Health Coverage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677, §1 (NEW). PL 2001, c. 714, §II1 (AMD). PL 2007, c. 240, Pt. VV,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§3162. Maine Small Business Health Coverage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§3162. Maine Small Business Health Coverage Plan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§3162. MAINE SMALL BUSINESS HEALTH COVERAGE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