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Public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Public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§753. PUBLIC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