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Application for registration of vehicles reported stolen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Application for registration of vehicles reported stolen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Application for registration of vehicles reported stolen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§112. APPLICATION FOR REGISTRATION OF VEHICLES REPORTED STOLEN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