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41 (AMD). PL 1987, c. 47, §1 (AMD). PL 1987, c. 402, §A161 (RP). PL 1987, c. 455,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