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Expending funds at County Jail and Recreation Center;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§135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§424. Expending funds at County Jail and Recreation Center; Cumberland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Expending funds at County Jail and Recreation Center; Cumberland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§424. EXPENDING FUNDS AT COUNTY JAIL AND RECREATION CENTER; CUMBERLAND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