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§8 (AMD). PL 1973, c. 751, §10 (AMD).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