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§16 (NEW). PL 2007, c. 402, Pt. J,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§1452-A.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§1452-A.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§1452-A.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