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C</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0 (NEW). PL 1995, c. 397,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C.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C.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C.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