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§6 (NEW). PL 1977, c. 478 (AMD). PL 1979, c. 176, §1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§2805.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§2805.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