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5009</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1977, c. 694, §649 (AMD). PL 1979, c. 118, §3 (AMD). PL 1983, c. 413, §189 (RPR). PL 1987, c. 395, §A183 (AMD). PL 1995, c. 397, §71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§5009.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§5009.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§5009.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