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656</w:t>
        <w:t xml:space="preserve">.  </w:t>
      </w:r>
      <w:r>
        <w:rPr>
          <w:b/>
        </w:rPr>
        <w:t xml:space="preserve">Owner of original records reimbursed for safekeeping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§7 (AMD). PL 1969, c. 318, §15 (AMD). PL 1973, c. 28,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§656. Owner of original records reimbursed for safekeeping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§656. Owner of original records reimbursed for safekeeping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§656. OWNER OF ORIGINAL RECORDS REIMBURSED FOR SAFEKEEPING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