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Registered supplier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414, §30 (AMD). PL 2001, c. 396, §29 (AMD). PL 2009, c. 434,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§3205. Registered supplier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Registered supplier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§3205. REGISTERED SUPPLIER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