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§31 (NEW). PL 1987, c. 793, §A13 (NEW). PL 1989, c. 502, §A134 (RPR). PL 1995, c. 639,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§3223.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