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Stock-shar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91, c. 514, §2 (AMD). PL 1993, c. 53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4. Stock-share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Stock-share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4. STOCK-SHARE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