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Application of charter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§952. Application of charter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Application of charter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§952. APPLICATION OF CHARTER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